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项目名称：应急实验室耗材采购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项目编号：寄采申（2022）119号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149"/>
        <w:gridCol w:w="4870"/>
        <w:gridCol w:w="1099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87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外科口罩</w:t>
            </w:r>
          </w:p>
        </w:tc>
        <w:tc>
          <w:tcPr>
            <w:tcW w:w="4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Style w:val="14"/>
                <w:lang w:val="en-US" w:eastAsia="zh-CN" w:bidi="ar"/>
              </w:rPr>
              <w:t>符合标准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YY 0419-2011</w:t>
            </w:r>
            <w:r>
              <w:rPr>
                <w:rStyle w:val="14"/>
                <w:lang w:val="en-US" w:eastAsia="zh-CN" w:bidi="ar"/>
              </w:rPr>
              <w:t>要求。灭菌级，长方形，耳挂式，供医务人员在有创操作过程中佩戴，阻止血液、体液和飞溅物传播。由至少三层无纺布和熔喷布制成。透气率应不小于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0.10m/s</w:t>
            </w:r>
            <w:r>
              <w:rPr>
                <w:rStyle w:val="14"/>
                <w:lang w:val="en-US" w:eastAsia="zh-CN" w:bidi="ar"/>
              </w:rPr>
              <w:t>，対颗粒的过滤效率应不小于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  <w:r>
              <w:rPr>
                <w:rStyle w:val="14"/>
                <w:lang w:val="en-US" w:eastAsia="zh-CN" w:bidi="ar"/>
              </w:rPr>
              <w:t>，细菌过滤率不小于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  <w:r>
              <w:rPr>
                <w:rStyle w:val="14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  <w:r>
              <w:rPr>
                <w:rStyle w:val="14"/>
                <w:lang w:val="en-US" w:eastAsia="zh-CN" w:bidi="ar"/>
              </w:rPr>
              <w:t>合成血以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120mmHg</w:t>
            </w:r>
            <w:r>
              <w:rPr>
                <w:rStyle w:val="14"/>
                <w:lang w:val="en-US" w:eastAsia="zh-CN" w:bidi="ar"/>
              </w:rPr>
              <w:t>压力喷向口罩样品，口罩内侧不应该出现渗透；沾水等级不低于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GB/T4745</w:t>
            </w:r>
            <w:r>
              <w:rPr>
                <w:rStyle w:val="14"/>
                <w:lang w:val="en-US" w:eastAsia="zh-CN" w:bidi="ar"/>
              </w:rPr>
              <w:t>中的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14"/>
                <w:lang w:val="en-US" w:eastAsia="zh-CN" w:bidi="ar"/>
              </w:rPr>
              <w:t>级规定。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Style w:val="14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4"/>
                <w:lang w:val="en-US" w:eastAsia="zh-CN" w:bidi="ar"/>
              </w:rPr>
              <w:t>包，单个独立包装；到货保质期不低于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Style w:val="14"/>
                <w:lang w:val="en-US" w:eastAsia="zh-CN" w:bidi="ar"/>
              </w:rPr>
              <w:t>年。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丁腈手套</w:t>
            </w:r>
          </w:p>
        </w:tc>
        <w:tc>
          <w:tcPr>
            <w:tcW w:w="4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Style w:val="14"/>
                <w:lang w:val="en-US" w:eastAsia="zh-CN" w:bidi="ar"/>
              </w:rPr>
              <w:t>蓝色，耐用性，无粉，麻面，左右手通用，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Style w:val="14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4"/>
                <w:lang w:val="en-US" w:eastAsia="zh-CN" w:bidi="ar"/>
              </w:rPr>
              <w:t>盒，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Style w:val="14"/>
                <w:lang w:val="en-US" w:eastAsia="zh-CN" w:bidi="ar"/>
              </w:rPr>
              <w:t>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4"/>
                <w:lang w:val="en-US" w:eastAsia="zh-CN" w:bidi="ar"/>
              </w:rPr>
              <w:t>箱，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手掌厚度：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4mil</w:t>
            </w:r>
            <w:r>
              <w:rPr>
                <w:rStyle w:val="14"/>
                <w:lang w:val="en-US" w:eastAsia="zh-CN" w:bidi="ar"/>
              </w:rPr>
              <w:t>，指尖套厚度：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4mil</w:t>
            </w:r>
            <w:r>
              <w:rPr>
                <w:rStyle w:val="14"/>
                <w:lang w:val="en-US" w:eastAsia="zh-CN" w:bidi="ar"/>
              </w:rPr>
              <w:t>，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抗拉强度（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/Mpa</w:t>
            </w:r>
            <w:r>
              <w:rPr>
                <w:rStyle w:val="14"/>
                <w:lang w:val="en-US" w:eastAsia="zh-CN" w:bidi="ar"/>
              </w:rPr>
              <w:t>）：老化前：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Style w:val="14"/>
                <w:lang w:val="en-US" w:eastAsia="zh-CN" w:bidi="ar"/>
              </w:rPr>
              <w:t>；老化后：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弹性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Style w:val="14"/>
                <w:lang w:val="en-US" w:eastAsia="zh-CN" w:bidi="ar"/>
              </w:rPr>
              <w:t>延长性（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  <w:r>
              <w:rPr>
                <w:rStyle w:val="14"/>
                <w:lang w:val="en-US" w:eastAsia="zh-CN" w:bidi="ar"/>
              </w:rPr>
              <w:t>）：老化前：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Style w:val="14"/>
                <w:lang w:val="en-US" w:eastAsia="zh-CN" w:bidi="ar"/>
              </w:rPr>
              <w:t>，老化后：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AQL</w:t>
            </w:r>
            <w:r>
              <w:rPr>
                <w:rStyle w:val="14"/>
                <w:lang w:val="en-US" w:eastAsia="zh-CN" w:bidi="ar"/>
              </w:rPr>
              <w:t>检测标准：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认证标准：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EN455-1-2-3</w:t>
            </w:r>
            <w:r>
              <w:rPr>
                <w:rStyle w:val="1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EN374-1-2-3</w:t>
            </w:r>
            <w:r>
              <w:rPr>
                <w:rStyle w:val="1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ISO9001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有效期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14"/>
                <w:lang w:val="en-US" w:eastAsia="zh-CN" w:bidi="ar"/>
              </w:rPr>
              <w:t>年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大号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14"/>
                <w:lang w:val="en-US" w:eastAsia="zh-CN" w:bidi="ar"/>
              </w:rPr>
              <w:t>箱、小号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Style w:val="14"/>
                <w:lang w:val="en-US" w:eastAsia="zh-CN" w:bidi="ar"/>
              </w:rPr>
              <w:t>箱、中号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4"/>
                <w:lang w:val="en-US" w:eastAsia="zh-CN" w:bidi="ar"/>
              </w:rPr>
              <w:t>箱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到货后实际使用期限不少于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Style w:val="14"/>
                <w:lang w:val="en-US" w:eastAsia="zh-CN" w:bidi="ar"/>
              </w:rPr>
              <w:t>年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一次性使用灭菌橡胶外科手套</w:t>
            </w:r>
          </w:p>
        </w:tc>
        <w:tc>
          <w:tcPr>
            <w:tcW w:w="4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1副装、50副/盒，符合GB7543-2006/ISO10282:2002，通过CE0197认证、ISO13485质量体系认证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无粉麻面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50双/盒，10盒/箱 ，6.5:3箱、7:4箱、7.5：3箱，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到货后实际使用期限不少于1.5年。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免洗手消毒液</w:t>
            </w:r>
          </w:p>
        </w:tc>
        <w:tc>
          <w:tcPr>
            <w:tcW w:w="4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500ml/瓶，适用卫生手消毒或外科手消毒。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</w:t>
            </w:r>
          </w:p>
        </w:tc>
        <w:tc>
          <w:tcPr>
            <w:tcW w:w="4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100ml/瓶，乙醇含量75%±3%，不带喷头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49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248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8D51523"/>
    <w:rsid w:val="0C843FFC"/>
    <w:rsid w:val="0EB60A64"/>
    <w:rsid w:val="0F905827"/>
    <w:rsid w:val="16827436"/>
    <w:rsid w:val="1CBB2AE0"/>
    <w:rsid w:val="1DC207D0"/>
    <w:rsid w:val="28E405BA"/>
    <w:rsid w:val="30836EFC"/>
    <w:rsid w:val="31DB6AA8"/>
    <w:rsid w:val="36EF3EC1"/>
    <w:rsid w:val="3EBD4FE1"/>
    <w:rsid w:val="3F043BAC"/>
    <w:rsid w:val="432D0D9F"/>
    <w:rsid w:val="4A415589"/>
    <w:rsid w:val="58EE7E2E"/>
    <w:rsid w:val="61AF3F2A"/>
    <w:rsid w:val="6566591D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141</Characters>
  <Lines>3</Lines>
  <Paragraphs>1</Paragraphs>
  <TotalTime>0</TotalTime>
  <ScaleCrop>false</ScaleCrop>
  <LinksUpToDate>false</LinksUpToDate>
  <CharactersWithSpaces>204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HP-004</cp:lastModifiedBy>
  <dcterms:modified xsi:type="dcterms:W3CDTF">2022-11-04T06:59:25Z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B6272305FA8243F8A15E12120CF932F4</vt:lpwstr>
  </property>
</Properties>
</file>